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98" w:rsidRPr="00221C67" w:rsidRDefault="00C949E7" w:rsidP="00C45ED8">
      <w:pPr>
        <w:spacing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221C67">
        <w:rPr>
          <w:b/>
          <w:sz w:val="28"/>
          <w:szCs w:val="28"/>
        </w:rPr>
        <w:t>CAMDEN CUTTING GROUP</w:t>
      </w:r>
      <w:r w:rsidR="00C36985">
        <w:rPr>
          <w:b/>
          <w:sz w:val="28"/>
          <w:szCs w:val="28"/>
        </w:rPr>
        <w:t xml:space="preserve"> - </w:t>
      </w:r>
      <w:r w:rsidR="00C45ED8" w:rsidRPr="00221C67">
        <w:rPr>
          <w:b/>
          <w:sz w:val="28"/>
          <w:szCs w:val="28"/>
        </w:rPr>
        <w:t xml:space="preserve">HS2 TIME </w:t>
      </w:r>
      <w:r w:rsidR="00DF5962" w:rsidRPr="00221C67">
        <w:rPr>
          <w:b/>
          <w:sz w:val="28"/>
          <w:szCs w:val="28"/>
        </w:rPr>
        <w:t>LINE</w:t>
      </w:r>
      <w:r w:rsidR="008A6DBD">
        <w:rPr>
          <w:b/>
          <w:sz w:val="28"/>
          <w:szCs w:val="28"/>
        </w:rPr>
        <w:t xml:space="preserve"> (15.1.2013)</w:t>
      </w:r>
    </w:p>
    <w:p w:rsidR="009E7015" w:rsidRDefault="009E7015" w:rsidP="00E320E2">
      <w:pPr>
        <w:spacing w:line="240" w:lineRule="auto"/>
        <w:contextualSpacing/>
        <w:jc w:val="center"/>
      </w:pPr>
    </w:p>
    <w:p w:rsidR="00C45ED8" w:rsidRPr="00D14648" w:rsidRDefault="00C45ED8" w:rsidP="00C45ED8">
      <w:pPr>
        <w:spacing w:line="240" w:lineRule="auto"/>
        <w:contextualSpacing/>
      </w:pPr>
      <w:r w:rsidRPr="00D14648">
        <w:t xml:space="preserve">   .1.</w:t>
      </w:r>
      <w:r w:rsidR="00DE18F0" w:rsidRPr="00D14648">
        <w:t>0</w:t>
      </w:r>
      <w:r w:rsidRPr="00D14648">
        <w:t>9</w:t>
      </w:r>
      <w:r w:rsidRPr="00D14648">
        <w:tab/>
      </w:r>
      <w:r w:rsidRPr="00D14648">
        <w:tab/>
      </w:r>
      <w:r w:rsidR="00686955" w:rsidRPr="00D14648">
        <w:t xml:space="preserve">Labour </w:t>
      </w:r>
      <w:r w:rsidRPr="00D14648">
        <w:t>Government establishes HS2</w:t>
      </w:r>
      <w:r w:rsidR="00C011DB" w:rsidRPr="00D14648">
        <w:t xml:space="preserve"> Ltd</w:t>
      </w:r>
    </w:p>
    <w:p w:rsidR="00C45ED8" w:rsidRPr="00D14648" w:rsidRDefault="00C45ED8" w:rsidP="00C45ED8">
      <w:pPr>
        <w:spacing w:line="240" w:lineRule="auto"/>
        <w:contextualSpacing/>
      </w:pPr>
    </w:p>
    <w:p w:rsidR="00995717" w:rsidRPr="00D14648" w:rsidRDefault="00995717" w:rsidP="00C45ED8">
      <w:pPr>
        <w:spacing w:line="240" w:lineRule="auto"/>
        <w:contextualSpacing/>
      </w:pPr>
      <w:r w:rsidRPr="00D14648">
        <w:t xml:space="preserve">   .5.10</w:t>
      </w:r>
      <w:r w:rsidRPr="00D14648">
        <w:tab/>
      </w:r>
      <w:r w:rsidRPr="00D14648">
        <w:tab/>
        <w:t>Pan Camden HS2 Alliance established</w:t>
      </w:r>
    </w:p>
    <w:p w:rsidR="00995717" w:rsidRPr="00D14648" w:rsidRDefault="00995717" w:rsidP="00995717">
      <w:pPr>
        <w:spacing w:line="240" w:lineRule="auto"/>
        <w:contextualSpacing/>
        <w:rPr>
          <w:rFonts w:cs="Times New Roman"/>
          <w:sz w:val="20"/>
          <w:szCs w:val="20"/>
        </w:rPr>
      </w:pPr>
      <w:r w:rsidRPr="00D14648">
        <w:tab/>
      </w:r>
      <w:r w:rsidRPr="00D14648">
        <w:tab/>
      </w:r>
      <w:hyperlink r:id="rId8" w:history="1">
        <w:r w:rsidRPr="00D14648">
          <w:rPr>
            <w:rStyle w:val="Hyperlink"/>
            <w:rFonts w:cs="Times New Roman"/>
            <w:sz w:val="20"/>
            <w:szCs w:val="20"/>
          </w:rPr>
          <w:t>http://pancamdenhs2alliance.org</w:t>
        </w:r>
      </w:hyperlink>
    </w:p>
    <w:p w:rsidR="00995717" w:rsidRPr="00D14648" w:rsidRDefault="00995717" w:rsidP="00C45ED8">
      <w:pPr>
        <w:spacing w:line="240" w:lineRule="auto"/>
        <w:contextualSpacing/>
      </w:pPr>
    </w:p>
    <w:p w:rsidR="00805ECC" w:rsidRPr="00D14648" w:rsidRDefault="00805ECC" w:rsidP="00C45ED8">
      <w:pPr>
        <w:spacing w:line="240" w:lineRule="auto"/>
        <w:contextualSpacing/>
      </w:pPr>
      <w:r w:rsidRPr="00D14648">
        <w:t>25.3.11</w:t>
      </w:r>
      <w:r w:rsidRPr="00D14648">
        <w:tab/>
      </w:r>
      <w:r w:rsidRPr="00D14648">
        <w:tab/>
        <w:t>Camden Council issue statement opposing HS2</w:t>
      </w:r>
    </w:p>
    <w:p w:rsidR="00D14648" w:rsidRPr="00D14648" w:rsidRDefault="00D14648" w:rsidP="00D14648">
      <w:pPr>
        <w:spacing w:line="240" w:lineRule="auto"/>
        <w:contextualSpacing/>
        <w:rPr>
          <w:rFonts w:cstheme="minorHAnsi"/>
          <w:sz w:val="16"/>
          <w:szCs w:val="16"/>
        </w:rPr>
      </w:pPr>
      <w:r w:rsidRPr="00D14648">
        <w:tab/>
      </w:r>
      <w:r w:rsidRPr="00D14648">
        <w:tab/>
      </w:r>
      <w:hyperlink r:id="rId9" w:history="1">
        <w:r w:rsidRPr="00D14648">
          <w:rPr>
            <w:rStyle w:val="Hyperlink"/>
          </w:rPr>
          <w:t>www.camden.gov.uk/hs2</w:t>
        </w:r>
      </w:hyperlink>
      <w:r w:rsidRPr="00D14648">
        <w:t xml:space="preserve"> </w:t>
      </w:r>
      <w:r w:rsidRPr="00D14648">
        <w:rPr>
          <w:rFonts w:cstheme="minorHAnsi"/>
          <w:sz w:val="16"/>
          <w:szCs w:val="16"/>
        </w:rPr>
        <w:t xml:space="preserve"> </w:t>
      </w:r>
    </w:p>
    <w:p w:rsidR="00D14648" w:rsidRPr="00D14648" w:rsidRDefault="00D14648" w:rsidP="00C45ED8">
      <w:pPr>
        <w:spacing w:line="240" w:lineRule="auto"/>
        <w:contextualSpacing/>
      </w:pPr>
    </w:p>
    <w:p w:rsidR="00677D2E" w:rsidRPr="00D14648" w:rsidRDefault="00677D2E" w:rsidP="00677D2E">
      <w:pPr>
        <w:spacing w:line="240" w:lineRule="auto"/>
        <w:contextualSpacing/>
      </w:pPr>
      <w:r w:rsidRPr="00D14648">
        <w:t>10.1.12</w:t>
      </w:r>
      <w:r w:rsidRPr="00D14648">
        <w:tab/>
      </w:r>
      <w:r w:rsidRPr="00D14648">
        <w:tab/>
        <w:t xml:space="preserve">Government (Justine Greening) announces decision to proceed with HS2. </w:t>
      </w:r>
    </w:p>
    <w:p w:rsidR="0072342E" w:rsidRPr="0010051D" w:rsidRDefault="0010051D" w:rsidP="0010051D">
      <w:pPr>
        <w:spacing w:line="240" w:lineRule="auto"/>
        <w:ind w:left="1440"/>
        <w:contextualSpacing/>
        <w:rPr>
          <w:b/>
        </w:rPr>
      </w:pPr>
      <w:r w:rsidRPr="0010051D">
        <w:rPr>
          <w:b/>
        </w:rPr>
        <w:t>NB: This is the cut off date for compensation claims under the Long Term Hardship Sc</w:t>
      </w:r>
      <w:r w:rsidR="00161E80">
        <w:rPr>
          <w:b/>
        </w:rPr>
        <w:t>h</w:t>
      </w:r>
      <w:r w:rsidRPr="0010051D">
        <w:rPr>
          <w:b/>
        </w:rPr>
        <w:t>eme</w:t>
      </w:r>
    </w:p>
    <w:p w:rsidR="0010051D" w:rsidRPr="00D14648" w:rsidRDefault="0010051D" w:rsidP="0072342E">
      <w:pPr>
        <w:spacing w:line="240" w:lineRule="auto"/>
        <w:contextualSpacing/>
      </w:pPr>
    </w:p>
    <w:p w:rsidR="0072342E" w:rsidRPr="00D14648" w:rsidRDefault="0072342E" w:rsidP="00C949E7">
      <w:pPr>
        <w:spacing w:line="240" w:lineRule="auto"/>
        <w:contextualSpacing/>
      </w:pPr>
      <w:r w:rsidRPr="00D14648">
        <w:t>20.2.12</w:t>
      </w:r>
      <w:r w:rsidRPr="00D14648">
        <w:tab/>
      </w:r>
      <w:r w:rsidRPr="00D14648">
        <w:tab/>
      </w:r>
      <w:r w:rsidR="00C949E7" w:rsidRPr="00D14648">
        <w:t>1</w:t>
      </w:r>
      <w:r w:rsidR="00C949E7" w:rsidRPr="00D14648">
        <w:rPr>
          <w:vertAlign w:val="superscript"/>
        </w:rPr>
        <w:t>st</w:t>
      </w:r>
      <w:r w:rsidR="00C949E7" w:rsidRPr="00D14648">
        <w:t xml:space="preserve"> </w:t>
      </w:r>
      <w:r w:rsidRPr="00D14648">
        <w:t xml:space="preserve">Meeting of </w:t>
      </w:r>
      <w:r w:rsidR="00C949E7" w:rsidRPr="00D14648">
        <w:t xml:space="preserve">Camden Cutting </w:t>
      </w:r>
      <w:r w:rsidRPr="00D14648">
        <w:t>Group. A Steering Group is established.</w:t>
      </w:r>
    </w:p>
    <w:p w:rsidR="0072342E" w:rsidRPr="00D14648" w:rsidRDefault="00EC1840" w:rsidP="00995717">
      <w:pPr>
        <w:spacing w:line="240" w:lineRule="auto"/>
        <w:ind w:left="1440"/>
        <w:contextualSpacing/>
      </w:pPr>
      <w:hyperlink r:id="rId10" w:history="1">
        <w:r w:rsidR="00995717" w:rsidRPr="00D14648">
          <w:rPr>
            <w:rStyle w:val="Hyperlink"/>
          </w:rPr>
          <w:t>http://www.camdencutting.co.uk</w:t>
        </w:r>
      </w:hyperlink>
    </w:p>
    <w:p w:rsidR="00995717" w:rsidRPr="00D14648" w:rsidRDefault="00995717" w:rsidP="00995717">
      <w:pPr>
        <w:spacing w:line="240" w:lineRule="auto"/>
        <w:ind w:left="1440"/>
        <w:contextualSpacing/>
      </w:pPr>
    </w:p>
    <w:p w:rsidR="00686955" w:rsidRPr="00D14648" w:rsidRDefault="00686955" w:rsidP="00686955">
      <w:pPr>
        <w:spacing w:line="240" w:lineRule="auto"/>
        <w:contextualSpacing/>
        <w:rPr>
          <w:rFonts w:cs="Calibri"/>
          <w:b/>
        </w:rPr>
      </w:pPr>
      <w:r w:rsidRPr="00D14648">
        <w:rPr>
          <w:rFonts w:cs="Calibri"/>
          <w:b/>
        </w:rPr>
        <w:t xml:space="preserve">25.10.12 </w:t>
      </w:r>
      <w:r w:rsidRPr="00D14648">
        <w:rPr>
          <w:rFonts w:cs="Calibri"/>
          <w:b/>
        </w:rPr>
        <w:tab/>
        <w:t xml:space="preserve">HS2 launch consultations on </w:t>
      </w:r>
    </w:p>
    <w:p w:rsidR="00686955" w:rsidRPr="00D14648" w:rsidRDefault="00686955" w:rsidP="00686955">
      <w:pPr>
        <w:spacing w:line="240" w:lineRule="auto"/>
        <w:contextualSpacing/>
        <w:rPr>
          <w:rFonts w:cs="Calibri"/>
          <w:b/>
        </w:rPr>
      </w:pPr>
      <w:r w:rsidRPr="00D14648">
        <w:rPr>
          <w:rFonts w:cs="Calibri"/>
          <w:b/>
        </w:rPr>
        <w:tab/>
      </w:r>
      <w:r w:rsidRPr="00D14648">
        <w:rPr>
          <w:rFonts w:cs="Calibri"/>
          <w:b/>
        </w:rPr>
        <w:tab/>
        <w:t xml:space="preserve">(i) “Safeguarding” (identifying land need for Phase 1); </w:t>
      </w:r>
    </w:p>
    <w:p w:rsidR="00686955" w:rsidRPr="00D14648" w:rsidRDefault="00686955" w:rsidP="00686955">
      <w:pPr>
        <w:spacing w:line="240" w:lineRule="auto"/>
        <w:ind w:left="1440"/>
        <w:contextualSpacing/>
        <w:rPr>
          <w:rFonts w:cs="Calibri"/>
          <w:b/>
        </w:rPr>
      </w:pPr>
      <w:r w:rsidRPr="00D14648">
        <w:rPr>
          <w:rFonts w:cs="Calibri"/>
          <w:b/>
        </w:rPr>
        <w:t xml:space="preserve">(ii) “Property and Compensation” (including Impact on social rented housing). of particular relevance to Camden’s long lessees) </w:t>
      </w:r>
    </w:p>
    <w:p w:rsidR="00686955" w:rsidRPr="00D14648" w:rsidRDefault="00686955" w:rsidP="00686955">
      <w:pPr>
        <w:spacing w:line="240" w:lineRule="auto"/>
        <w:ind w:left="1440"/>
        <w:contextualSpacing/>
        <w:rPr>
          <w:rFonts w:cs="Calibri"/>
          <w:b/>
        </w:rPr>
      </w:pPr>
      <w:r w:rsidRPr="00D14648">
        <w:rPr>
          <w:rFonts w:cs="Calibri"/>
          <w:b/>
        </w:rPr>
        <w:t xml:space="preserve">Deadline for responses: </w:t>
      </w:r>
      <w:r w:rsidRPr="00D14648">
        <w:rPr>
          <w:rFonts w:cs="Calibri"/>
          <w:b/>
          <w:u w:val="single"/>
        </w:rPr>
        <w:t>31 January</w:t>
      </w:r>
      <w:r w:rsidRPr="00D14648">
        <w:rPr>
          <w:rFonts w:cs="Calibri"/>
          <w:b/>
        </w:rPr>
        <w:t>.</w:t>
      </w:r>
    </w:p>
    <w:p w:rsidR="006957BB" w:rsidRPr="00D14648" w:rsidRDefault="00EC1840" w:rsidP="00686955">
      <w:pPr>
        <w:spacing w:line="240" w:lineRule="auto"/>
        <w:ind w:left="1440"/>
        <w:contextualSpacing/>
        <w:rPr>
          <w:rFonts w:cs="Calibri"/>
        </w:rPr>
      </w:pPr>
      <w:hyperlink r:id="rId11" w:history="1">
        <w:r w:rsidR="006957BB" w:rsidRPr="00D14648">
          <w:rPr>
            <w:rStyle w:val="Hyperlink"/>
            <w:rFonts w:cs="Calibri"/>
          </w:rPr>
          <w:t>http://highspeedrail.dft.gov.uk/consultations-0</w:t>
        </w:r>
      </w:hyperlink>
      <w:r w:rsidR="006957BB" w:rsidRPr="00D14648">
        <w:rPr>
          <w:rFonts w:cs="Calibri"/>
        </w:rPr>
        <w:t xml:space="preserve"> </w:t>
      </w:r>
    </w:p>
    <w:p w:rsidR="00686955" w:rsidRPr="00D14648" w:rsidRDefault="00686955" w:rsidP="00686955">
      <w:pPr>
        <w:spacing w:line="240" w:lineRule="auto"/>
        <w:ind w:left="1440"/>
        <w:contextualSpacing/>
        <w:rPr>
          <w:rFonts w:cs="Calibri"/>
        </w:rPr>
      </w:pPr>
      <w:r w:rsidRPr="00D14648">
        <w:rPr>
          <w:rFonts w:cs="Calibri"/>
        </w:rPr>
        <w:t>HS2 writes to residents about the proposed consultation</w:t>
      </w:r>
    </w:p>
    <w:p w:rsidR="00686955" w:rsidRPr="00D14648" w:rsidRDefault="00686955" w:rsidP="00686955">
      <w:pPr>
        <w:spacing w:line="240" w:lineRule="auto"/>
        <w:ind w:left="1440"/>
        <w:contextualSpacing/>
        <w:rPr>
          <w:b/>
        </w:rPr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>5.11.12</w:t>
      </w:r>
      <w:r w:rsidRPr="00D14648">
        <w:tab/>
      </w:r>
      <w:r w:rsidRPr="00D14648">
        <w:tab/>
        <w:t xml:space="preserve">Camden launch Euston Area Plan – “Vision and Key Principles” Consultation. </w:t>
      </w:r>
    </w:p>
    <w:p w:rsidR="00686955" w:rsidRPr="00D14648" w:rsidRDefault="00686955" w:rsidP="00686955">
      <w:pPr>
        <w:spacing w:line="240" w:lineRule="auto"/>
        <w:ind w:left="1440"/>
        <w:contextualSpacing/>
      </w:pPr>
      <w:r w:rsidRPr="00D14648">
        <w:t>Deadline for responses was 14 December</w:t>
      </w:r>
    </w:p>
    <w:p w:rsidR="0053357F" w:rsidRPr="00D14648" w:rsidRDefault="009E7015" w:rsidP="0053357F">
      <w:pPr>
        <w:spacing w:line="240" w:lineRule="auto"/>
        <w:contextualSpacing/>
        <w:rPr>
          <w:rFonts w:cs="Calibri"/>
        </w:rPr>
      </w:pPr>
      <w:r w:rsidRPr="00D14648">
        <w:rPr>
          <w:rFonts w:cs="Calibri"/>
        </w:rPr>
        <w:tab/>
      </w:r>
      <w:r w:rsidRPr="00D14648">
        <w:rPr>
          <w:rFonts w:cs="Calibri"/>
        </w:rPr>
        <w:tab/>
      </w:r>
      <w:hyperlink r:id="rId12" w:history="1">
        <w:r w:rsidRPr="00D14648">
          <w:rPr>
            <w:rStyle w:val="Hyperlink"/>
            <w:rFonts w:cs="Calibri"/>
          </w:rPr>
          <w:t>http://www.eustonareaplan.info</w:t>
        </w:r>
      </w:hyperlink>
    </w:p>
    <w:p w:rsidR="009E7015" w:rsidRPr="00D14648" w:rsidRDefault="009E7015" w:rsidP="0053357F">
      <w:pPr>
        <w:spacing w:line="240" w:lineRule="auto"/>
        <w:contextualSpacing/>
        <w:rPr>
          <w:rFonts w:cs="Calibri"/>
        </w:rPr>
      </w:pPr>
    </w:p>
    <w:p w:rsidR="0053357F" w:rsidRPr="00D14648" w:rsidRDefault="0053357F" w:rsidP="0053357F">
      <w:pPr>
        <w:spacing w:line="240" w:lineRule="auto"/>
        <w:contextualSpacing/>
        <w:rPr>
          <w:rFonts w:cs="Calibri"/>
        </w:rPr>
      </w:pPr>
      <w:r w:rsidRPr="00D14648">
        <w:rPr>
          <w:rFonts w:cs="Calibri"/>
        </w:rPr>
        <w:t>22.11.12</w:t>
      </w:r>
      <w:r w:rsidRPr="00D14648">
        <w:rPr>
          <w:rFonts w:cs="Calibri"/>
        </w:rPr>
        <w:tab/>
        <w:t>1</w:t>
      </w:r>
      <w:r w:rsidRPr="00D14648">
        <w:rPr>
          <w:rFonts w:cs="Calibri"/>
          <w:vertAlign w:val="superscript"/>
        </w:rPr>
        <w:t>st</w:t>
      </w:r>
      <w:r w:rsidRPr="00D14648">
        <w:rPr>
          <w:rFonts w:cs="Calibri"/>
        </w:rPr>
        <w:t xml:space="preserve"> Meeting of HS2 Euston Community Forum</w:t>
      </w:r>
    </w:p>
    <w:p w:rsidR="0053357F" w:rsidRPr="00F63D89" w:rsidRDefault="00EC1840" w:rsidP="00F63D89">
      <w:pPr>
        <w:spacing w:line="240" w:lineRule="auto"/>
        <w:ind w:left="1440"/>
        <w:contextualSpacing/>
      </w:pPr>
      <w:hyperlink r:id="rId13" w:history="1">
        <w:r w:rsidR="00F63D89" w:rsidRPr="00F63D89">
          <w:rPr>
            <w:rStyle w:val="Hyperlink"/>
          </w:rPr>
          <w:t>http://highspeedrail.dft.gov.uk/forums</w:t>
        </w:r>
      </w:hyperlink>
    </w:p>
    <w:p w:rsidR="00F63D89" w:rsidRPr="00D14648" w:rsidRDefault="00F63D89" w:rsidP="00F63D89">
      <w:pPr>
        <w:spacing w:line="240" w:lineRule="auto"/>
        <w:ind w:left="1440"/>
        <w:contextualSpacing/>
        <w:rPr>
          <w:b/>
        </w:rPr>
      </w:pPr>
    </w:p>
    <w:p w:rsidR="005A535D" w:rsidRPr="00D14648" w:rsidRDefault="0053357F" w:rsidP="005A535D">
      <w:pPr>
        <w:spacing w:line="240" w:lineRule="auto"/>
        <w:contextualSpacing/>
      </w:pPr>
      <w:r w:rsidRPr="00D14648">
        <w:t>3.12.12</w:t>
      </w:r>
      <w:r w:rsidRPr="00D14648">
        <w:tab/>
      </w:r>
      <w:r w:rsidRPr="00D14648">
        <w:tab/>
        <w:t xml:space="preserve">Five judicial reviews are heard </w:t>
      </w:r>
      <w:r w:rsidR="005A535D" w:rsidRPr="00D14648">
        <w:t xml:space="preserve">over 9 days </w:t>
      </w:r>
      <w:r w:rsidRPr="00D14648">
        <w:t xml:space="preserve">by Ouseley J to challenge </w:t>
      </w:r>
      <w:r w:rsidR="005A535D" w:rsidRPr="00D14648">
        <w:t xml:space="preserve">Government’s </w:t>
      </w:r>
    </w:p>
    <w:p w:rsidR="0053357F" w:rsidRPr="00D14648" w:rsidRDefault="005A535D" w:rsidP="005A535D">
      <w:pPr>
        <w:spacing w:line="240" w:lineRule="auto"/>
        <w:ind w:left="1440"/>
        <w:contextualSpacing/>
      </w:pPr>
      <w:r w:rsidRPr="00D14648">
        <w:t xml:space="preserve">decision to proceed with HS2 (10.1.12). </w:t>
      </w:r>
      <w:r w:rsidR="0053357F" w:rsidRPr="00D14648">
        <w:t xml:space="preserve">Judgment </w:t>
      </w:r>
      <w:r w:rsidRPr="00D14648">
        <w:t>expected in late January.</w:t>
      </w:r>
      <w:r w:rsidR="0053357F" w:rsidRPr="00D14648">
        <w:t xml:space="preserve"> </w:t>
      </w:r>
    </w:p>
    <w:p w:rsidR="00686955" w:rsidRDefault="00686955" w:rsidP="0053357F">
      <w:pPr>
        <w:spacing w:line="240" w:lineRule="auto"/>
        <w:contextualSpacing/>
      </w:pPr>
    </w:p>
    <w:p w:rsidR="00214727" w:rsidRDefault="00214727" w:rsidP="0053357F">
      <w:pPr>
        <w:spacing w:line="240" w:lineRule="auto"/>
        <w:contextualSpacing/>
      </w:pPr>
      <w:r>
        <w:t>6.12.12</w:t>
      </w:r>
      <w:r>
        <w:tab/>
      </w:r>
      <w:r>
        <w:tab/>
        <w:t xml:space="preserve">Joint Statement between HS2 and Camden LBC </w:t>
      </w:r>
    </w:p>
    <w:p w:rsidR="00214727" w:rsidRPr="00D14648" w:rsidRDefault="00214727" w:rsidP="0053357F">
      <w:pPr>
        <w:spacing w:line="240" w:lineRule="auto"/>
        <w:contextualSpacing/>
      </w:pPr>
    </w:p>
    <w:p w:rsidR="00C36985" w:rsidRDefault="00953233" w:rsidP="00C36985">
      <w:pPr>
        <w:spacing w:line="240" w:lineRule="auto"/>
        <w:contextualSpacing/>
      </w:pPr>
      <w:r w:rsidRPr="00D14648">
        <w:t>10.1.13</w:t>
      </w:r>
      <w:r w:rsidRPr="00D14648">
        <w:tab/>
      </w:r>
      <w:r w:rsidRPr="00D14648">
        <w:tab/>
        <w:t xml:space="preserve">HS2 publish </w:t>
      </w:r>
      <w:r w:rsidR="006957BB" w:rsidRPr="00D14648">
        <w:t xml:space="preserve">Draft Code of Construction Practice. This is to be subject to </w:t>
      </w:r>
    </w:p>
    <w:p w:rsidR="00953233" w:rsidRPr="00D14648" w:rsidRDefault="006957BB" w:rsidP="00C36985">
      <w:pPr>
        <w:spacing w:line="240" w:lineRule="auto"/>
        <w:ind w:left="1440"/>
        <w:contextualSpacing/>
      </w:pPr>
      <w:r w:rsidRPr="00D14648">
        <w:t>consultation later in the year.</w:t>
      </w:r>
    </w:p>
    <w:p w:rsidR="006957BB" w:rsidRPr="00D14648" w:rsidRDefault="006957BB" w:rsidP="0053357F">
      <w:pPr>
        <w:spacing w:line="240" w:lineRule="auto"/>
        <w:contextualSpacing/>
        <w:rPr>
          <w:color w:val="0000FF"/>
        </w:rPr>
      </w:pPr>
      <w:r w:rsidRPr="00D14648">
        <w:tab/>
      </w:r>
      <w:r w:rsidRPr="00D14648">
        <w:tab/>
      </w:r>
      <w:hyperlink r:id="rId14" w:history="1">
        <w:r w:rsidRPr="00D14648">
          <w:rPr>
            <w:rStyle w:val="Hyperlink"/>
          </w:rPr>
          <w:t>http://www.hs2.org.uk/envirodocs</w:t>
        </w:r>
      </w:hyperlink>
    </w:p>
    <w:p w:rsidR="006957BB" w:rsidRDefault="006957BB" w:rsidP="0053357F">
      <w:pPr>
        <w:spacing w:line="240" w:lineRule="auto"/>
        <w:contextualSpacing/>
      </w:pPr>
    </w:p>
    <w:p w:rsidR="0010051D" w:rsidRDefault="0010051D" w:rsidP="0053357F">
      <w:pPr>
        <w:spacing w:line="240" w:lineRule="auto"/>
        <w:contextualSpacing/>
      </w:pPr>
      <w:r>
        <w:t>14.1.13</w:t>
      </w:r>
      <w:r>
        <w:tab/>
      </w:r>
      <w:r>
        <w:tab/>
        <w:t xml:space="preserve">Meeting between residents of </w:t>
      </w:r>
      <w:r w:rsidR="00C36985">
        <w:t xml:space="preserve">Nos. </w:t>
      </w:r>
      <w:r w:rsidR="00686A06">
        <w:t>117-125</w:t>
      </w:r>
      <w:r>
        <w:t xml:space="preserve"> Parkway and HS2</w:t>
      </w:r>
    </w:p>
    <w:p w:rsidR="0010051D" w:rsidRPr="00D14648" w:rsidRDefault="0010051D" w:rsidP="0053357F">
      <w:pPr>
        <w:spacing w:line="240" w:lineRule="auto"/>
        <w:contextualSpacing/>
      </w:pPr>
    </w:p>
    <w:p w:rsidR="0053357F" w:rsidRPr="00D14648" w:rsidRDefault="0053357F" w:rsidP="0053357F">
      <w:pPr>
        <w:spacing w:line="240" w:lineRule="auto"/>
        <w:contextualSpacing/>
      </w:pPr>
      <w:r w:rsidRPr="00D14648">
        <w:t>16.1.13</w:t>
      </w:r>
      <w:r w:rsidRPr="00D14648">
        <w:tab/>
      </w:r>
      <w:r w:rsidRPr="00D14648">
        <w:tab/>
        <w:t>Camden’s Cabinet to consider response to Consultation</w:t>
      </w:r>
    </w:p>
    <w:p w:rsidR="0053357F" w:rsidRPr="00D14648" w:rsidRDefault="00EC1840" w:rsidP="00D14648">
      <w:pPr>
        <w:spacing w:line="240" w:lineRule="auto"/>
        <w:ind w:left="1440"/>
        <w:contextualSpacing/>
        <w:rPr>
          <w:rFonts w:cs="Calibri"/>
        </w:rPr>
      </w:pPr>
      <w:hyperlink r:id="rId15" w:history="1">
        <w:r w:rsidR="00D14648" w:rsidRPr="00D14648">
          <w:rPr>
            <w:rStyle w:val="Hyperlink"/>
            <w:rFonts w:cs="Calibri"/>
          </w:rPr>
          <w:t>http://democracy.camden.gov.uk</w:t>
        </w:r>
      </w:hyperlink>
      <w:r w:rsidR="00D14648" w:rsidRPr="00D14648">
        <w:rPr>
          <w:rFonts w:cs="Calibri"/>
        </w:rPr>
        <w:t xml:space="preserve"> </w:t>
      </w:r>
    </w:p>
    <w:p w:rsidR="00D14648" w:rsidRPr="00D14648" w:rsidRDefault="00D14648" w:rsidP="00D14648">
      <w:pPr>
        <w:spacing w:line="240" w:lineRule="auto"/>
        <w:ind w:left="1440"/>
        <w:contextualSpacing/>
        <w:rPr>
          <w:rFonts w:cs="Calibri"/>
        </w:rPr>
      </w:pPr>
    </w:p>
    <w:p w:rsidR="002E6B63" w:rsidRDefault="005A535D" w:rsidP="0053357F">
      <w:pPr>
        <w:spacing w:line="240" w:lineRule="auto"/>
        <w:contextualSpacing/>
        <w:rPr>
          <w:rFonts w:cs="Calibri"/>
        </w:rPr>
      </w:pPr>
      <w:r w:rsidRPr="00D14648">
        <w:rPr>
          <w:rFonts w:cs="Calibri"/>
        </w:rPr>
        <w:t>17.1.13</w:t>
      </w:r>
      <w:r w:rsidRPr="00D14648">
        <w:rPr>
          <w:rFonts w:cs="Calibri"/>
        </w:rPr>
        <w:tab/>
      </w:r>
      <w:r w:rsidRPr="00D14648">
        <w:rPr>
          <w:rFonts w:cs="Calibri"/>
        </w:rPr>
        <w:tab/>
        <w:t xml:space="preserve">Pan Camden HS2 Workshop on Consultations </w:t>
      </w:r>
      <w:r w:rsidR="002E6B63">
        <w:rPr>
          <w:rFonts w:cs="Calibri"/>
        </w:rPr>
        <w:t xml:space="preserve">– Guest Speaker: Hilary Wharf, HS2 </w:t>
      </w:r>
    </w:p>
    <w:p w:rsidR="005A535D" w:rsidRDefault="002E6B63" w:rsidP="002E6B63">
      <w:pPr>
        <w:spacing w:line="240" w:lineRule="auto"/>
        <w:ind w:left="1440"/>
        <w:contextualSpacing/>
        <w:rPr>
          <w:rFonts w:cs="Calibri"/>
        </w:rPr>
      </w:pPr>
      <w:r>
        <w:rPr>
          <w:rFonts w:cs="Calibri"/>
        </w:rPr>
        <w:t>Action Alliance (</w:t>
      </w:r>
      <w:r w:rsidR="005A535D" w:rsidRPr="00D14648">
        <w:rPr>
          <w:rFonts w:cs="Calibri"/>
        </w:rPr>
        <w:t>14.00 to 17.00</w:t>
      </w:r>
      <w:r>
        <w:rPr>
          <w:rFonts w:cs="Calibri"/>
        </w:rPr>
        <w:t xml:space="preserve"> at Camden Town Hall</w:t>
      </w:r>
      <w:r w:rsidR="005A535D" w:rsidRPr="00D14648">
        <w:rPr>
          <w:rFonts w:cs="Calibri"/>
        </w:rPr>
        <w:t>)</w:t>
      </w:r>
    </w:p>
    <w:p w:rsidR="002E6B63" w:rsidRPr="00D14648" w:rsidRDefault="002E6B63" w:rsidP="002E6B63">
      <w:pPr>
        <w:spacing w:line="240" w:lineRule="auto"/>
        <w:ind w:left="1440"/>
        <w:contextualSpacing/>
        <w:rPr>
          <w:rFonts w:cs="Calibri"/>
        </w:rPr>
      </w:pPr>
      <w:hyperlink r:id="rId16" w:history="1">
        <w:r w:rsidRPr="00FE29DB">
          <w:rPr>
            <w:rStyle w:val="Hyperlink"/>
            <w:rFonts w:cs="Calibri"/>
          </w:rPr>
          <w:t>http://www.hs2actionalliance.org</w:t>
        </w:r>
      </w:hyperlink>
      <w:r>
        <w:rPr>
          <w:rFonts w:cs="Calibri"/>
        </w:rPr>
        <w:t xml:space="preserve"> </w:t>
      </w:r>
    </w:p>
    <w:p w:rsidR="005A535D" w:rsidRPr="00D14648" w:rsidRDefault="005A535D" w:rsidP="0053357F">
      <w:pPr>
        <w:spacing w:line="240" w:lineRule="auto"/>
        <w:contextualSpacing/>
        <w:rPr>
          <w:rFonts w:cs="Calibri"/>
        </w:rPr>
      </w:pPr>
    </w:p>
    <w:p w:rsidR="00C36985" w:rsidRDefault="0053357F" w:rsidP="00C36985">
      <w:pPr>
        <w:spacing w:line="240" w:lineRule="auto"/>
        <w:contextualSpacing/>
        <w:rPr>
          <w:rFonts w:cs="Calibri"/>
        </w:rPr>
      </w:pPr>
      <w:r w:rsidRPr="00D14648">
        <w:rPr>
          <w:rFonts w:cs="Calibri"/>
        </w:rPr>
        <w:t xml:space="preserve">24.1.13 </w:t>
      </w:r>
      <w:r w:rsidRPr="00D14648">
        <w:rPr>
          <w:rFonts w:cs="Calibri"/>
        </w:rPr>
        <w:tab/>
      </w:r>
      <w:r w:rsidRPr="00D14648">
        <w:rPr>
          <w:rFonts w:cs="Calibri"/>
        </w:rPr>
        <w:tab/>
        <w:t>2</w:t>
      </w:r>
      <w:r w:rsidRPr="00D14648">
        <w:rPr>
          <w:rFonts w:cs="Calibri"/>
          <w:vertAlign w:val="superscript"/>
        </w:rPr>
        <w:t>nd</w:t>
      </w:r>
      <w:r w:rsidRPr="00D14648">
        <w:rPr>
          <w:rFonts w:cs="Calibri"/>
        </w:rPr>
        <w:t xml:space="preserve"> Meeting of HS2 Euston Community Forum</w:t>
      </w:r>
      <w:r w:rsidR="005A535D" w:rsidRPr="00D14648">
        <w:rPr>
          <w:rFonts w:cs="Calibri"/>
        </w:rPr>
        <w:t xml:space="preserve"> to discuss consultations. Questions to </w:t>
      </w:r>
    </w:p>
    <w:p w:rsidR="0053357F" w:rsidRPr="00D14648" w:rsidRDefault="005A535D" w:rsidP="00C36985">
      <w:pPr>
        <w:spacing w:line="240" w:lineRule="auto"/>
        <w:ind w:left="1440"/>
        <w:contextualSpacing/>
        <w:rPr>
          <w:rFonts w:cs="Calibri"/>
        </w:rPr>
      </w:pPr>
      <w:r w:rsidRPr="00D14648">
        <w:rPr>
          <w:rFonts w:cs="Calibri"/>
        </w:rPr>
        <w:t>be submitted by 17.00 on 16/1.</w:t>
      </w:r>
    </w:p>
    <w:p w:rsidR="0053357F" w:rsidRPr="00D14648" w:rsidRDefault="0053357F" w:rsidP="0053357F">
      <w:pPr>
        <w:spacing w:line="240" w:lineRule="auto"/>
        <w:contextualSpacing/>
      </w:pPr>
    </w:p>
    <w:p w:rsidR="0053357F" w:rsidRPr="00D14648" w:rsidRDefault="0053357F" w:rsidP="0053357F">
      <w:pPr>
        <w:spacing w:line="240" w:lineRule="auto"/>
        <w:contextualSpacing/>
        <w:rPr>
          <w:b/>
        </w:rPr>
      </w:pPr>
      <w:r w:rsidRPr="00D14648">
        <w:rPr>
          <w:b/>
        </w:rPr>
        <w:lastRenderedPageBreak/>
        <w:t>31.1.13</w:t>
      </w:r>
      <w:r w:rsidRPr="00D14648">
        <w:rPr>
          <w:b/>
        </w:rPr>
        <w:tab/>
      </w:r>
      <w:r w:rsidRPr="00D14648">
        <w:rPr>
          <w:b/>
        </w:rPr>
        <w:tab/>
        <w:t>Deadline for responses to consultation</w:t>
      </w:r>
      <w:r w:rsidR="005A535D" w:rsidRPr="00D14648">
        <w:rPr>
          <w:b/>
        </w:rPr>
        <w:t>s</w:t>
      </w:r>
    </w:p>
    <w:p w:rsidR="0053357F" w:rsidRPr="00D14648" w:rsidRDefault="0053357F" w:rsidP="0053357F">
      <w:pPr>
        <w:spacing w:line="240" w:lineRule="auto"/>
        <w:contextualSpacing/>
      </w:pPr>
    </w:p>
    <w:p w:rsidR="00686955" w:rsidRPr="00C36985" w:rsidRDefault="00686955" w:rsidP="00686955">
      <w:pPr>
        <w:spacing w:line="240" w:lineRule="auto"/>
        <w:contextualSpacing/>
        <w:rPr>
          <w:b/>
        </w:rPr>
      </w:pPr>
      <w:r w:rsidRPr="00C36985">
        <w:rPr>
          <w:b/>
        </w:rPr>
        <w:t>Spring  2013</w:t>
      </w:r>
      <w:r w:rsidRPr="00C36985">
        <w:rPr>
          <w:b/>
        </w:rPr>
        <w:tab/>
        <w:t xml:space="preserve">Consultation on Environmental Statement for Phase 1 including design </w:t>
      </w:r>
    </w:p>
    <w:p w:rsidR="00686955" w:rsidRPr="00C36985" w:rsidRDefault="00686955" w:rsidP="00686955">
      <w:pPr>
        <w:spacing w:line="240" w:lineRule="auto"/>
        <w:ind w:left="1440"/>
        <w:contextualSpacing/>
        <w:rPr>
          <w:b/>
        </w:rPr>
      </w:pPr>
      <w:r w:rsidRPr="00C36985">
        <w:rPr>
          <w:b/>
        </w:rPr>
        <w:t>refinements and Code of Construction Practice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>Spring 2013</w:t>
      </w:r>
      <w:r w:rsidRPr="00D14648">
        <w:tab/>
        <w:t>Safeguarding measures to be put in place (Buy Back Scheme)</w:t>
      </w:r>
    </w:p>
    <w:p w:rsidR="00686955" w:rsidRPr="00D14648" w:rsidRDefault="00686955" w:rsidP="00686955">
      <w:pPr>
        <w:spacing w:line="240" w:lineRule="auto"/>
        <w:contextualSpacing/>
      </w:pPr>
    </w:p>
    <w:p w:rsidR="009E7015" w:rsidRPr="00D14648" w:rsidRDefault="009E7015" w:rsidP="00686955">
      <w:pPr>
        <w:spacing w:line="240" w:lineRule="auto"/>
        <w:contextualSpacing/>
      </w:pPr>
      <w:r w:rsidRPr="00D14648">
        <w:t>Spring 2013</w:t>
      </w:r>
      <w:r w:rsidRPr="00D14648">
        <w:tab/>
        <w:t xml:space="preserve">Engagement process on preferred route for Phase 2 (Y network to Manchester and </w:t>
      </w:r>
    </w:p>
    <w:p w:rsidR="009E7015" w:rsidRPr="00D14648" w:rsidRDefault="009E7015" w:rsidP="009E7015">
      <w:pPr>
        <w:spacing w:line="240" w:lineRule="auto"/>
        <w:ind w:left="1440"/>
        <w:contextualSpacing/>
      </w:pPr>
      <w:r w:rsidRPr="00D14648">
        <w:t>Leeds; link to Heathrow) (£16bn)</w:t>
      </w:r>
    </w:p>
    <w:p w:rsidR="009E7015" w:rsidRPr="00D14648" w:rsidRDefault="009E701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 xml:space="preserve">   .6/7.13</w:t>
      </w:r>
      <w:r w:rsidRPr="00D14648">
        <w:tab/>
      </w:r>
      <w:r w:rsidR="00C36985">
        <w:t xml:space="preserve">Camden to consult on </w:t>
      </w:r>
      <w:r w:rsidRPr="00D14648">
        <w:t xml:space="preserve">Euston Area </w:t>
      </w:r>
      <w:r w:rsidR="00C36985">
        <w:t>Plan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  <w:rPr>
          <w:rFonts w:cs="Calibri"/>
        </w:rPr>
      </w:pPr>
      <w:r w:rsidRPr="00D14648">
        <w:rPr>
          <w:rFonts w:cs="Calibri"/>
        </w:rPr>
        <w:t>End of ‘13</w:t>
      </w:r>
      <w:r w:rsidRPr="00D14648">
        <w:rPr>
          <w:rFonts w:cs="Calibri"/>
        </w:rPr>
        <w:tab/>
        <w:t xml:space="preserve">Hybrid Bill to be deposited in parliament to provide necessary powers to construct </w:t>
      </w:r>
    </w:p>
    <w:p w:rsidR="00686955" w:rsidRPr="00D14648" w:rsidRDefault="00686955" w:rsidP="00686955">
      <w:pPr>
        <w:spacing w:line="240" w:lineRule="auto"/>
        <w:ind w:left="1440"/>
        <w:contextualSpacing/>
        <w:rPr>
          <w:rFonts w:cs="Calibri"/>
        </w:rPr>
      </w:pPr>
      <w:r w:rsidRPr="00D14648">
        <w:rPr>
          <w:rFonts w:cs="Calibri"/>
        </w:rPr>
        <w:t>and operate Phase 1. “A revised route will be submitted to Parliament” after the EIA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>Early 2014</w:t>
      </w:r>
      <w:r w:rsidRPr="00D14648">
        <w:tab/>
        <w:t xml:space="preserve">Public Consultation on preferred route for Phase 2 (Y Network to Manchester and </w:t>
      </w:r>
    </w:p>
    <w:p w:rsidR="00686955" w:rsidRPr="00D14648" w:rsidRDefault="00686955" w:rsidP="00686955">
      <w:pPr>
        <w:spacing w:line="240" w:lineRule="auto"/>
        <w:ind w:left="1440"/>
        <w:contextualSpacing/>
      </w:pPr>
      <w:r w:rsidRPr="00D14648">
        <w:t>Leeds; link to Heathrow)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>Late 2014</w:t>
      </w:r>
      <w:r w:rsidRPr="00D14648">
        <w:tab/>
        <w:t>Government to announce proposed route for Phase 2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 xml:space="preserve">      .5.15</w:t>
      </w:r>
      <w:r w:rsidRPr="00D14648">
        <w:tab/>
        <w:t>Target date for Royal Assent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 xml:space="preserve">     .15</w:t>
      </w:r>
      <w:r w:rsidRPr="00D14648">
        <w:tab/>
      </w:r>
      <w:r w:rsidRPr="00D14648">
        <w:tab/>
        <w:t>Earliest date for use of CPO powers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  <w:rPr>
          <w:b/>
        </w:rPr>
      </w:pPr>
      <w:r w:rsidRPr="00D14648">
        <w:rPr>
          <w:b/>
        </w:rPr>
        <w:t xml:space="preserve">       .17</w:t>
      </w:r>
      <w:r w:rsidRPr="00D14648">
        <w:rPr>
          <w:b/>
        </w:rPr>
        <w:tab/>
      </w:r>
      <w:r w:rsidRPr="00D14648">
        <w:rPr>
          <w:b/>
        </w:rPr>
        <w:tab/>
        <w:t xml:space="preserve">Target date for </w:t>
      </w:r>
      <w:r w:rsidR="006957BB" w:rsidRPr="00D14648">
        <w:rPr>
          <w:b/>
        </w:rPr>
        <w:t>works to start to Phase 1</w:t>
      </w:r>
      <w:r w:rsidRPr="00D14648">
        <w:rPr>
          <w:b/>
        </w:rPr>
        <w:t xml:space="preserve"> (£17 billion)</w:t>
      </w:r>
    </w:p>
    <w:p w:rsidR="00686955" w:rsidRPr="00D14648" w:rsidRDefault="006957BB" w:rsidP="006957BB">
      <w:pPr>
        <w:spacing w:line="240" w:lineRule="auto"/>
        <w:ind w:left="1440"/>
        <w:contextualSpacing/>
      </w:pPr>
      <w:r w:rsidRPr="00D14648">
        <w:t xml:space="preserve">Work at Euston is estimated to take 8 years. </w:t>
      </w:r>
    </w:p>
    <w:p w:rsidR="006957BB" w:rsidRPr="00D14648" w:rsidRDefault="00995717" w:rsidP="006957BB">
      <w:pPr>
        <w:spacing w:line="240" w:lineRule="auto"/>
        <w:ind w:left="1440"/>
        <w:contextualSpacing/>
      </w:pPr>
      <w:r w:rsidRPr="00D14648">
        <w:t>HS2 have indicated that works in the Camden Cutting area will be in the second phase 2020 and last for 3 to 4 years</w:t>
      </w:r>
    </w:p>
    <w:p w:rsidR="00686955" w:rsidRPr="00D14648" w:rsidRDefault="00686955" w:rsidP="00686955">
      <w:pPr>
        <w:spacing w:line="240" w:lineRule="auto"/>
        <w:contextualSpacing/>
      </w:pPr>
    </w:p>
    <w:p w:rsidR="00686955" w:rsidRPr="00D14648" w:rsidRDefault="00686955" w:rsidP="00686955">
      <w:pPr>
        <w:spacing w:line="240" w:lineRule="auto"/>
        <w:contextualSpacing/>
      </w:pPr>
      <w:r w:rsidRPr="00D14648">
        <w:t xml:space="preserve">  Mid 2020s</w:t>
      </w:r>
      <w:r w:rsidRPr="00D14648">
        <w:tab/>
        <w:t>Work to commence on Phase 2</w:t>
      </w:r>
      <w:r w:rsidR="00995717" w:rsidRPr="00D14648">
        <w:t xml:space="preserve"> (Y Network)</w:t>
      </w:r>
    </w:p>
    <w:p w:rsidR="00686955" w:rsidRPr="00D14648" w:rsidRDefault="00686955" w:rsidP="00686955">
      <w:pPr>
        <w:spacing w:line="240" w:lineRule="auto"/>
        <w:contextualSpacing/>
      </w:pPr>
    </w:p>
    <w:p w:rsidR="006957BB" w:rsidRPr="00D14648" w:rsidRDefault="006957BB" w:rsidP="00686955">
      <w:pPr>
        <w:spacing w:line="240" w:lineRule="auto"/>
        <w:contextualSpacing/>
      </w:pPr>
      <w:r w:rsidRPr="00D14648">
        <w:t>2024-26</w:t>
      </w:r>
      <w:r w:rsidRPr="00D14648">
        <w:tab/>
        <w:t>Commissioning and Testing</w:t>
      </w:r>
    </w:p>
    <w:p w:rsidR="006957BB" w:rsidRPr="00D14648" w:rsidRDefault="006957BB" w:rsidP="00686955">
      <w:pPr>
        <w:spacing w:line="240" w:lineRule="auto"/>
        <w:contextualSpacing/>
      </w:pPr>
    </w:p>
    <w:p w:rsidR="00805ECC" w:rsidRPr="00D14648" w:rsidRDefault="00202527" w:rsidP="00202527">
      <w:pPr>
        <w:spacing w:line="240" w:lineRule="auto"/>
        <w:contextualSpacing/>
        <w:rPr>
          <w:rFonts w:cs="Calibri"/>
          <w:b/>
        </w:rPr>
      </w:pPr>
      <w:r w:rsidRPr="00D14648">
        <w:rPr>
          <w:rFonts w:cs="Calibri"/>
          <w:b/>
        </w:rPr>
        <w:t xml:space="preserve">      </w:t>
      </w:r>
      <w:r w:rsidR="00805ECC" w:rsidRPr="00D14648">
        <w:rPr>
          <w:rFonts w:cs="Calibri"/>
          <w:b/>
        </w:rPr>
        <w:t>20</w:t>
      </w:r>
      <w:r w:rsidRPr="00D14648">
        <w:rPr>
          <w:rFonts w:cs="Calibri"/>
          <w:b/>
        </w:rPr>
        <w:t>26</w:t>
      </w:r>
      <w:r w:rsidRPr="00D14648">
        <w:rPr>
          <w:rFonts w:cs="Calibri"/>
          <w:b/>
        </w:rPr>
        <w:tab/>
      </w:r>
      <w:r w:rsidR="006957BB" w:rsidRPr="00D14648">
        <w:rPr>
          <w:rFonts w:cs="Calibri"/>
          <w:b/>
        </w:rPr>
        <w:t xml:space="preserve">Target Date for </w:t>
      </w:r>
      <w:r w:rsidR="00C949E7" w:rsidRPr="00D14648">
        <w:rPr>
          <w:rFonts w:cs="Calibri"/>
          <w:b/>
        </w:rPr>
        <w:t>Phase 1</w:t>
      </w:r>
      <w:r w:rsidR="00221C67" w:rsidRPr="00D14648">
        <w:rPr>
          <w:rFonts w:cs="Calibri"/>
          <w:b/>
        </w:rPr>
        <w:t xml:space="preserve"> of the new rail line</w:t>
      </w:r>
      <w:r w:rsidR="006957BB" w:rsidRPr="00D14648">
        <w:rPr>
          <w:rFonts w:cs="Calibri"/>
          <w:b/>
        </w:rPr>
        <w:t xml:space="preserve"> to open to public</w:t>
      </w:r>
    </w:p>
    <w:p w:rsidR="009E7015" w:rsidRPr="00D14648" w:rsidRDefault="009E7015" w:rsidP="00202527">
      <w:pPr>
        <w:spacing w:line="240" w:lineRule="auto"/>
        <w:contextualSpacing/>
        <w:rPr>
          <w:rFonts w:cs="Calibri"/>
        </w:rPr>
      </w:pPr>
      <w:r w:rsidRPr="00D14648">
        <w:rPr>
          <w:rFonts w:cs="Calibri"/>
          <w:b/>
        </w:rPr>
        <w:tab/>
      </w:r>
      <w:r w:rsidRPr="00D14648">
        <w:rPr>
          <w:rFonts w:cs="Calibri"/>
          <w:b/>
        </w:rPr>
        <w:tab/>
      </w:r>
      <w:r w:rsidRPr="00D14648">
        <w:rPr>
          <w:rFonts w:cs="Calibri"/>
        </w:rPr>
        <w:t xml:space="preserve">NB: It has been suggested that initially, the London terminus may be at Old Oak </w:t>
      </w:r>
    </w:p>
    <w:p w:rsidR="009E7015" w:rsidRPr="00D14648" w:rsidRDefault="009E7015" w:rsidP="009E7015">
      <w:pPr>
        <w:spacing w:line="240" w:lineRule="auto"/>
        <w:ind w:left="1440"/>
        <w:contextualSpacing/>
        <w:rPr>
          <w:rFonts w:cs="Calibri"/>
        </w:rPr>
      </w:pPr>
      <w:r w:rsidRPr="00D14648">
        <w:rPr>
          <w:rFonts w:cs="Calibri"/>
        </w:rPr>
        <w:t>Common until the new station at Euston is completed.</w:t>
      </w:r>
    </w:p>
    <w:p w:rsidR="009E7015" w:rsidRDefault="009E7015" w:rsidP="009E7015">
      <w:pPr>
        <w:spacing w:line="240" w:lineRule="auto"/>
        <w:ind w:left="1440"/>
        <w:contextualSpacing/>
        <w:rPr>
          <w:rFonts w:cs="Calibri"/>
        </w:rPr>
      </w:pPr>
      <w:r w:rsidRPr="00D14648">
        <w:rPr>
          <w:rFonts w:cs="Calibri"/>
        </w:rPr>
        <w:t xml:space="preserve">The Development above the new </w:t>
      </w:r>
      <w:r w:rsidR="00161E80">
        <w:rPr>
          <w:rFonts w:cs="Calibri"/>
        </w:rPr>
        <w:t xml:space="preserve">Euston </w:t>
      </w:r>
      <w:r w:rsidRPr="00D14648">
        <w:rPr>
          <w:rFonts w:cs="Calibri"/>
        </w:rPr>
        <w:t>station is likely to extend beyond 2026.</w:t>
      </w:r>
    </w:p>
    <w:p w:rsidR="0010051D" w:rsidRDefault="0010051D" w:rsidP="009E7015">
      <w:pPr>
        <w:spacing w:line="240" w:lineRule="auto"/>
        <w:ind w:left="1440"/>
        <w:contextualSpacing/>
        <w:rPr>
          <w:rFonts w:cs="Calibri"/>
        </w:rPr>
      </w:pPr>
    </w:p>
    <w:p w:rsidR="00161E80" w:rsidRDefault="00161E80" w:rsidP="00161E80">
      <w:pPr>
        <w:spacing w:line="240" w:lineRule="auto"/>
        <w:contextualSpacing/>
        <w:rPr>
          <w:rFonts w:cs="Calibri"/>
        </w:rPr>
      </w:pPr>
      <w:r>
        <w:rPr>
          <w:rFonts w:cs="Calibri"/>
        </w:rPr>
        <w:t xml:space="preserve">    20</w:t>
      </w:r>
      <w:r w:rsidR="002E6B63">
        <w:rPr>
          <w:rFonts w:cs="Calibri"/>
        </w:rPr>
        <w:t>2</w:t>
      </w:r>
      <w:r>
        <w:rPr>
          <w:rFonts w:cs="Calibri"/>
        </w:rPr>
        <w:t>7</w:t>
      </w:r>
      <w:r>
        <w:rPr>
          <w:rFonts w:cs="Calibri"/>
        </w:rPr>
        <w:tab/>
      </w:r>
      <w:r>
        <w:rPr>
          <w:rFonts w:cs="Calibri"/>
        </w:rPr>
        <w:tab/>
        <w:t xml:space="preserve">After the new line have been open for 1 year, property owners can apply for “Part 1 </w:t>
      </w:r>
    </w:p>
    <w:p w:rsidR="0010051D" w:rsidRDefault="00161E80" w:rsidP="00161E80">
      <w:pPr>
        <w:spacing w:line="240" w:lineRule="auto"/>
        <w:ind w:left="1440"/>
        <w:contextualSpacing/>
        <w:rPr>
          <w:rFonts w:cs="Calibri"/>
        </w:rPr>
      </w:pPr>
      <w:r>
        <w:rPr>
          <w:rFonts w:cs="Calibri"/>
        </w:rPr>
        <w:t>Compensation” in respect of the physical impacts of the railway on their property</w:t>
      </w:r>
    </w:p>
    <w:p w:rsidR="00161E80" w:rsidRDefault="00161E80" w:rsidP="00161E80">
      <w:pPr>
        <w:spacing w:line="240" w:lineRule="auto"/>
        <w:contextualSpacing/>
        <w:rPr>
          <w:rFonts w:cs="Calibri"/>
        </w:rPr>
      </w:pPr>
    </w:p>
    <w:p w:rsidR="0010051D" w:rsidRDefault="0010051D" w:rsidP="009E7015">
      <w:pPr>
        <w:spacing w:line="240" w:lineRule="auto"/>
        <w:ind w:left="1440"/>
        <w:contextualSpacing/>
        <w:rPr>
          <w:rFonts w:cs="Calibri"/>
        </w:rPr>
      </w:pPr>
    </w:p>
    <w:p w:rsidR="00F63D89" w:rsidRDefault="00F63D89" w:rsidP="0010051D">
      <w:pPr>
        <w:spacing w:line="240" w:lineRule="auto"/>
        <w:contextualSpacing/>
        <w:rPr>
          <w:rFonts w:cs="Calibri"/>
        </w:rPr>
      </w:pPr>
    </w:p>
    <w:p w:rsidR="00F63D89" w:rsidRDefault="00F63D89" w:rsidP="0010051D">
      <w:pPr>
        <w:spacing w:line="240" w:lineRule="auto"/>
        <w:contextualSpacing/>
        <w:rPr>
          <w:rFonts w:cs="Calibri"/>
        </w:rPr>
      </w:pPr>
    </w:p>
    <w:p w:rsidR="0010051D" w:rsidRDefault="0010051D" w:rsidP="0010051D">
      <w:pPr>
        <w:spacing w:line="240" w:lineRule="auto"/>
        <w:contextualSpacing/>
        <w:rPr>
          <w:rFonts w:cs="Calibri"/>
        </w:rPr>
      </w:pPr>
      <w:r>
        <w:rPr>
          <w:rFonts w:cs="Calibri"/>
        </w:rPr>
        <w:t>Robert Latham</w:t>
      </w:r>
    </w:p>
    <w:p w:rsidR="0010051D" w:rsidRPr="00D14648" w:rsidRDefault="0010051D" w:rsidP="0010051D">
      <w:pPr>
        <w:spacing w:line="240" w:lineRule="auto"/>
        <w:contextualSpacing/>
        <w:rPr>
          <w:rFonts w:cs="Calibri"/>
        </w:rPr>
      </w:pPr>
      <w:r>
        <w:rPr>
          <w:rFonts w:cs="Calibri"/>
        </w:rPr>
        <w:t>15 January 2013</w:t>
      </w:r>
    </w:p>
    <w:sectPr w:rsidR="0010051D" w:rsidRPr="00D14648" w:rsidSect="00C3698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4D" w:rsidRDefault="007E354D" w:rsidP="00B74757">
      <w:pPr>
        <w:spacing w:after="0" w:line="240" w:lineRule="auto"/>
      </w:pPr>
      <w:r>
        <w:separator/>
      </w:r>
    </w:p>
  </w:endnote>
  <w:endnote w:type="continuationSeparator" w:id="0">
    <w:p w:rsidR="007E354D" w:rsidRDefault="007E354D" w:rsidP="00B7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FNKBP H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4D" w:rsidRDefault="007E354D" w:rsidP="00B74757">
      <w:pPr>
        <w:spacing w:after="0" w:line="240" w:lineRule="auto"/>
      </w:pPr>
      <w:r>
        <w:separator/>
      </w:r>
    </w:p>
  </w:footnote>
  <w:footnote w:type="continuationSeparator" w:id="0">
    <w:p w:rsidR="007E354D" w:rsidRDefault="007E354D" w:rsidP="00B7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76E6E1"/>
    <w:multiLevelType w:val="hybridMultilevel"/>
    <w:tmpl w:val="314494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63C7C7"/>
    <w:multiLevelType w:val="hybridMultilevel"/>
    <w:tmpl w:val="D02261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E431118"/>
    <w:multiLevelType w:val="hybridMultilevel"/>
    <w:tmpl w:val="40D4BC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82A525B"/>
    <w:multiLevelType w:val="multilevel"/>
    <w:tmpl w:val="68D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mirrorMargin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D8"/>
    <w:rsid w:val="000064A9"/>
    <w:rsid w:val="00012072"/>
    <w:rsid w:val="0005503E"/>
    <w:rsid w:val="000810FB"/>
    <w:rsid w:val="00096B86"/>
    <w:rsid w:val="000B0632"/>
    <w:rsid w:val="000F485F"/>
    <w:rsid w:val="000F727A"/>
    <w:rsid w:val="0010051D"/>
    <w:rsid w:val="00135634"/>
    <w:rsid w:val="00161D35"/>
    <w:rsid w:val="00161E80"/>
    <w:rsid w:val="001662FD"/>
    <w:rsid w:val="00166EFD"/>
    <w:rsid w:val="00184F20"/>
    <w:rsid w:val="0018644F"/>
    <w:rsid w:val="00194133"/>
    <w:rsid w:val="001A3F46"/>
    <w:rsid w:val="001B1E7E"/>
    <w:rsid w:val="001D2A4F"/>
    <w:rsid w:val="001D59C7"/>
    <w:rsid w:val="001E295C"/>
    <w:rsid w:val="00202527"/>
    <w:rsid w:val="00206D6E"/>
    <w:rsid w:val="00206E3F"/>
    <w:rsid w:val="00207D94"/>
    <w:rsid w:val="00214727"/>
    <w:rsid w:val="00214F25"/>
    <w:rsid w:val="00221C67"/>
    <w:rsid w:val="00264182"/>
    <w:rsid w:val="00286938"/>
    <w:rsid w:val="00290C89"/>
    <w:rsid w:val="002977E5"/>
    <w:rsid w:val="002B147A"/>
    <w:rsid w:val="002C3B34"/>
    <w:rsid w:val="002C6877"/>
    <w:rsid w:val="002D1730"/>
    <w:rsid w:val="002D7A8B"/>
    <w:rsid w:val="002E1DDA"/>
    <w:rsid w:val="002E6B63"/>
    <w:rsid w:val="003212A6"/>
    <w:rsid w:val="003218F0"/>
    <w:rsid w:val="003358CF"/>
    <w:rsid w:val="00340F43"/>
    <w:rsid w:val="00376100"/>
    <w:rsid w:val="003B0D16"/>
    <w:rsid w:val="003C00E5"/>
    <w:rsid w:val="003E77CD"/>
    <w:rsid w:val="003F2592"/>
    <w:rsid w:val="003F29BA"/>
    <w:rsid w:val="003F60E6"/>
    <w:rsid w:val="00405CFA"/>
    <w:rsid w:val="00413F5E"/>
    <w:rsid w:val="004142CD"/>
    <w:rsid w:val="00420D01"/>
    <w:rsid w:val="0043011C"/>
    <w:rsid w:val="00437FF3"/>
    <w:rsid w:val="00442238"/>
    <w:rsid w:val="00442564"/>
    <w:rsid w:val="00445536"/>
    <w:rsid w:val="004637F8"/>
    <w:rsid w:val="00471E8B"/>
    <w:rsid w:val="004729E0"/>
    <w:rsid w:val="00491CDB"/>
    <w:rsid w:val="00493967"/>
    <w:rsid w:val="00496029"/>
    <w:rsid w:val="00496FB6"/>
    <w:rsid w:val="004A08C0"/>
    <w:rsid w:val="004A2BCA"/>
    <w:rsid w:val="004A4A44"/>
    <w:rsid w:val="004C1098"/>
    <w:rsid w:val="004C1558"/>
    <w:rsid w:val="00505D4A"/>
    <w:rsid w:val="00526638"/>
    <w:rsid w:val="0053357F"/>
    <w:rsid w:val="00533849"/>
    <w:rsid w:val="005432A3"/>
    <w:rsid w:val="0056385B"/>
    <w:rsid w:val="00576608"/>
    <w:rsid w:val="00580054"/>
    <w:rsid w:val="0059053C"/>
    <w:rsid w:val="00596E5C"/>
    <w:rsid w:val="0059736E"/>
    <w:rsid w:val="005A505F"/>
    <w:rsid w:val="005A535D"/>
    <w:rsid w:val="005A56EE"/>
    <w:rsid w:val="005B79BC"/>
    <w:rsid w:val="005B7B22"/>
    <w:rsid w:val="005D4B6D"/>
    <w:rsid w:val="005E3168"/>
    <w:rsid w:val="005F2E08"/>
    <w:rsid w:val="00617597"/>
    <w:rsid w:val="00644137"/>
    <w:rsid w:val="006459B4"/>
    <w:rsid w:val="00651963"/>
    <w:rsid w:val="00652123"/>
    <w:rsid w:val="00653686"/>
    <w:rsid w:val="006563BB"/>
    <w:rsid w:val="00656B26"/>
    <w:rsid w:val="0066475C"/>
    <w:rsid w:val="00677D2E"/>
    <w:rsid w:val="00681D50"/>
    <w:rsid w:val="00683B04"/>
    <w:rsid w:val="00686955"/>
    <w:rsid w:val="00686A06"/>
    <w:rsid w:val="006957BB"/>
    <w:rsid w:val="00697F17"/>
    <w:rsid w:val="006A382F"/>
    <w:rsid w:val="006B16DB"/>
    <w:rsid w:val="006C5130"/>
    <w:rsid w:val="006D3D51"/>
    <w:rsid w:val="006D557B"/>
    <w:rsid w:val="006F6AD4"/>
    <w:rsid w:val="00701B3E"/>
    <w:rsid w:val="0072008B"/>
    <w:rsid w:val="00720690"/>
    <w:rsid w:val="007220F3"/>
    <w:rsid w:val="0072342E"/>
    <w:rsid w:val="0074457B"/>
    <w:rsid w:val="007D153C"/>
    <w:rsid w:val="007D3B97"/>
    <w:rsid w:val="007E1722"/>
    <w:rsid w:val="007E354D"/>
    <w:rsid w:val="007E4FFA"/>
    <w:rsid w:val="00804F6D"/>
    <w:rsid w:val="00805ECC"/>
    <w:rsid w:val="00807983"/>
    <w:rsid w:val="00814BBC"/>
    <w:rsid w:val="008160FA"/>
    <w:rsid w:val="00836502"/>
    <w:rsid w:val="00840C45"/>
    <w:rsid w:val="008525BB"/>
    <w:rsid w:val="00865206"/>
    <w:rsid w:val="008720DC"/>
    <w:rsid w:val="00874701"/>
    <w:rsid w:val="008829F6"/>
    <w:rsid w:val="00890902"/>
    <w:rsid w:val="008A6DBD"/>
    <w:rsid w:val="008A6DF8"/>
    <w:rsid w:val="008B2CA2"/>
    <w:rsid w:val="008C156F"/>
    <w:rsid w:val="008E3741"/>
    <w:rsid w:val="009135AE"/>
    <w:rsid w:val="00925F65"/>
    <w:rsid w:val="0093529D"/>
    <w:rsid w:val="00953233"/>
    <w:rsid w:val="009672CA"/>
    <w:rsid w:val="00995717"/>
    <w:rsid w:val="009B5740"/>
    <w:rsid w:val="009E7015"/>
    <w:rsid w:val="009F1A20"/>
    <w:rsid w:val="009F1D41"/>
    <w:rsid w:val="00A0762A"/>
    <w:rsid w:val="00A31897"/>
    <w:rsid w:val="00A362B4"/>
    <w:rsid w:val="00A45163"/>
    <w:rsid w:val="00A547D3"/>
    <w:rsid w:val="00A57910"/>
    <w:rsid w:val="00A80079"/>
    <w:rsid w:val="00AC3FA4"/>
    <w:rsid w:val="00AD1650"/>
    <w:rsid w:val="00AD434C"/>
    <w:rsid w:val="00B05700"/>
    <w:rsid w:val="00B11F2D"/>
    <w:rsid w:val="00B129BE"/>
    <w:rsid w:val="00B2651F"/>
    <w:rsid w:val="00B27007"/>
    <w:rsid w:val="00B403AB"/>
    <w:rsid w:val="00B42355"/>
    <w:rsid w:val="00B65550"/>
    <w:rsid w:val="00B74757"/>
    <w:rsid w:val="00B753E5"/>
    <w:rsid w:val="00B80400"/>
    <w:rsid w:val="00B951C4"/>
    <w:rsid w:val="00B95D46"/>
    <w:rsid w:val="00BA2179"/>
    <w:rsid w:val="00BA381B"/>
    <w:rsid w:val="00BB0205"/>
    <w:rsid w:val="00BD2DEC"/>
    <w:rsid w:val="00BD7485"/>
    <w:rsid w:val="00BE41B2"/>
    <w:rsid w:val="00BF489E"/>
    <w:rsid w:val="00C011DB"/>
    <w:rsid w:val="00C15D06"/>
    <w:rsid w:val="00C27C30"/>
    <w:rsid w:val="00C35E81"/>
    <w:rsid w:val="00C36985"/>
    <w:rsid w:val="00C45ED8"/>
    <w:rsid w:val="00C47707"/>
    <w:rsid w:val="00C612CE"/>
    <w:rsid w:val="00C71D10"/>
    <w:rsid w:val="00C744C5"/>
    <w:rsid w:val="00C8353A"/>
    <w:rsid w:val="00C949E7"/>
    <w:rsid w:val="00CA1AE0"/>
    <w:rsid w:val="00CA7015"/>
    <w:rsid w:val="00CC5D71"/>
    <w:rsid w:val="00CC6CEF"/>
    <w:rsid w:val="00CD636C"/>
    <w:rsid w:val="00CE6B40"/>
    <w:rsid w:val="00CE78CD"/>
    <w:rsid w:val="00CF3688"/>
    <w:rsid w:val="00CF65E5"/>
    <w:rsid w:val="00D05438"/>
    <w:rsid w:val="00D14648"/>
    <w:rsid w:val="00D21747"/>
    <w:rsid w:val="00D21C7D"/>
    <w:rsid w:val="00D27104"/>
    <w:rsid w:val="00D50786"/>
    <w:rsid w:val="00D51ADB"/>
    <w:rsid w:val="00D76335"/>
    <w:rsid w:val="00D92BD0"/>
    <w:rsid w:val="00DB2788"/>
    <w:rsid w:val="00DC79E9"/>
    <w:rsid w:val="00DD1B91"/>
    <w:rsid w:val="00DE18F0"/>
    <w:rsid w:val="00DF030D"/>
    <w:rsid w:val="00DF5962"/>
    <w:rsid w:val="00E320E2"/>
    <w:rsid w:val="00E33F4A"/>
    <w:rsid w:val="00E359D3"/>
    <w:rsid w:val="00E36565"/>
    <w:rsid w:val="00E51DB1"/>
    <w:rsid w:val="00E63017"/>
    <w:rsid w:val="00E66D71"/>
    <w:rsid w:val="00E732ED"/>
    <w:rsid w:val="00E84860"/>
    <w:rsid w:val="00E908A0"/>
    <w:rsid w:val="00E91D9F"/>
    <w:rsid w:val="00EB6981"/>
    <w:rsid w:val="00EC1840"/>
    <w:rsid w:val="00ED053F"/>
    <w:rsid w:val="00ED3B4E"/>
    <w:rsid w:val="00ED66F2"/>
    <w:rsid w:val="00EE0F1B"/>
    <w:rsid w:val="00F2229E"/>
    <w:rsid w:val="00F31F7A"/>
    <w:rsid w:val="00F34C14"/>
    <w:rsid w:val="00F51BB0"/>
    <w:rsid w:val="00F52424"/>
    <w:rsid w:val="00F6281A"/>
    <w:rsid w:val="00F63D89"/>
    <w:rsid w:val="00F664B3"/>
    <w:rsid w:val="00F81073"/>
    <w:rsid w:val="00F91367"/>
    <w:rsid w:val="00FA5318"/>
    <w:rsid w:val="00FD2B3F"/>
    <w:rsid w:val="00FD5947"/>
    <w:rsid w:val="00FE7C0D"/>
    <w:rsid w:val="00FF0D57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212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12A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7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757"/>
  </w:style>
  <w:style w:type="paragraph" w:styleId="Footer">
    <w:name w:val="footer"/>
    <w:basedOn w:val="Normal"/>
    <w:link w:val="FooterChar"/>
    <w:uiPriority w:val="99"/>
    <w:unhideWhenUsed/>
    <w:rsid w:val="00B7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57"/>
  </w:style>
  <w:style w:type="character" w:styleId="Hyperlink">
    <w:name w:val="Hyperlink"/>
    <w:basedOn w:val="DefaultParagraphFont"/>
    <w:uiPriority w:val="99"/>
    <w:unhideWhenUsed/>
    <w:rsid w:val="00EB69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981"/>
    <w:rPr>
      <w:color w:val="800080" w:themeColor="followedHyperlink"/>
      <w:u w:val="single"/>
    </w:rPr>
  </w:style>
  <w:style w:type="paragraph" w:customStyle="1" w:styleId="Default">
    <w:name w:val="Default"/>
    <w:rsid w:val="00184F20"/>
    <w:pPr>
      <w:autoSpaceDE w:val="0"/>
      <w:autoSpaceDN w:val="0"/>
      <w:adjustRightInd w:val="0"/>
      <w:spacing w:after="0" w:line="240" w:lineRule="auto"/>
    </w:pPr>
    <w:rPr>
      <w:rFonts w:ascii="FNKBP H+ Helvetica Neue" w:hAnsi="FNKBP H+ Helvetica Neue" w:cs="FNKBP H+ Helvetica Neu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212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12A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7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4757"/>
  </w:style>
  <w:style w:type="paragraph" w:styleId="Footer">
    <w:name w:val="footer"/>
    <w:basedOn w:val="Normal"/>
    <w:link w:val="FooterChar"/>
    <w:uiPriority w:val="99"/>
    <w:unhideWhenUsed/>
    <w:rsid w:val="00B74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757"/>
  </w:style>
  <w:style w:type="character" w:styleId="Hyperlink">
    <w:name w:val="Hyperlink"/>
    <w:basedOn w:val="DefaultParagraphFont"/>
    <w:uiPriority w:val="99"/>
    <w:unhideWhenUsed/>
    <w:rsid w:val="00EB69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981"/>
    <w:rPr>
      <w:color w:val="800080" w:themeColor="followedHyperlink"/>
      <w:u w:val="single"/>
    </w:rPr>
  </w:style>
  <w:style w:type="paragraph" w:customStyle="1" w:styleId="Default">
    <w:name w:val="Default"/>
    <w:rsid w:val="00184F20"/>
    <w:pPr>
      <w:autoSpaceDE w:val="0"/>
      <w:autoSpaceDN w:val="0"/>
      <w:adjustRightInd w:val="0"/>
      <w:spacing w:after="0" w:line="240" w:lineRule="auto"/>
    </w:pPr>
    <w:rPr>
      <w:rFonts w:ascii="FNKBP H+ Helvetica Neue" w:hAnsi="FNKBP H+ Helvetica Neue" w:cs="FNKBP H+ 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camdenhs2alliance.org" TargetMode="External"/><Relationship Id="rId13" Type="http://schemas.openxmlformats.org/officeDocument/2006/relationships/hyperlink" Target="http://highspeedrail.dft.gov.uk/forum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ustonareaplan.inf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s2actionalliance.or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highspeedrail.dft.gov.uk/consultations-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mocracy.camden.gov.uk" TargetMode="External"/><Relationship Id="rId10" Type="http://schemas.openxmlformats.org/officeDocument/2006/relationships/hyperlink" Target="http://www.camdencutting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den.gov.uk/hs2" TargetMode="External"/><Relationship Id="rId14" Type="http://schemas.openxmlformats.org/officeDocument/2006/relationships/hyperlink" Target="http://www.hs2.org.uk/enviro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Latham</dc:creator>
  <cp:lastModifiedBy>Kate Kelly</cp:lastModifiedBy>
  <cp:revision>2</cp:revision>
  <cp:lastPrinted>2013-01-15T18:00:00Z</cp:lastPrinted>
  <dcterms:created xsi:type="dcterms:W3CDTF">2013-01-16T13:05:00Z</dcterms:created>
  <dcterms:modified xsi:type="dcterms:W3CDTF">2013-01-16T13:05:00Z</dcterms:modified>
</cp:coreProperties>
</file>